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5A9B" w14:textId="02164D1C" w:rsidR="00CB565F" w:rsidRPr="00901613" w:rsidRDefault="00CB565F" w:rsidP="003254E3">
      <w:pPr>
        <w:jc w:val="center"/>
        <w:rPr>
          <w:rFonts w:ascii="Montserrat" w:hAnsi="Montserrat"/>
          <w:b/>
          <w:noProof/>
          <w:color w:val="002060"/>
          <w:sz w:val="32"/>
          <w:szCs w:val="32"/>
          <w:lang w:eastAsia="pl-PL"/>
        </w:rPr>
      </w:pPr>
      <w:r w:rsidRPr="00901613">
        <w:rPr>
          <w:rFonts w:ascii="Montserrat" w:hAnsi="Montserrat"/>
          <w:b/>
          <w:noProof/>
          <w:color w:val="002060"/>
          <w:sz w:val="32"/>
          <w:szCs w:val="32"/>
          <w:lang w:eastAsia="pl-PL"/>
        </w:rPr>
        <w:t>„</w:t>
      </w:r>
      <w:r w:rsidR="003254E3" w:rsidRPr="00901613">
        <w:rPr>
          <w:rFonts w:ascii="Montserrat" w:hAnsi="Montserrat"/>
          <w:b/>
          <w:noProof/>
          <w:color w:val="002060"/>
          <w:sz w:val="32"/>
          <w:szCs w:val="32"/>
          <w:lang w:eastAsia="pl-PL"/>
        </w:rPr>
        <w:t>Poznaj moją</w:t>
      </w:r>
      <w:r w:rsidRPr="00901613">
        <w:rPr>
          <w:rFonts w:ascii="Montserrat" w:hAnsi="Montserrat"/>
          <w:b/>
          <w:noProof/>
          <w:color w:val="002060"/>
          <w:sz w:val="32"/>
          <w:szCs w:val="32"/>
          <w:lang w:eastAsia="pl-PL"/>
        </w:rPr>
        <w:t xml:space="preserve"> kulturę”</w:t>
      </w:r>
      <w:r w:rsidR="00426902" w:rsidRPr="00901613">
        <w:rPr>
          <w:rFonts w:ascii="Montserrat" w:hAnsi="Montserrat"/>
          <w:b/>
          <w:noProof/>
          <w:color w:val="002060"/>
          <w:sz w:val="32"/>
          <w:szCs w:val="32"/>
          <w:lang w:eastAsia="pl-PL"/>
        </w:rPr>
        <w:t xml:space="preserve"> – </w:t>
      </w:r>
      <w:r w:rsidR="0032010A">
        <w:rPr>
          <w:rFonts w:ascii="Montserrat" w:hAnsi="Montserrat"/>
          <w:b/>
          <w:noProof/>
          <w:color w:val="002060"/>
          <w:sz w:val="32"/>
          <w:szCs w:val="32"/>
          <w:lang w:eastAsia="pl-PL"/>
        </w:rPr>
        <w:t>kultura</w:t>
      </w:r>
      <w:r w:rsidR="00426902" w:rsidRPr="00901613">
        <w:rPr>
          <w:rFonts w:ascii="Montserrat" w:hAnsi="Montserrat"/>
          <w:b/>
          <w:noProof/>
          <w:color w:val="002060"/>
          <w:sz w:val="32"/>
          <w:szCs w:val="32"/>
          <w:lang w:eastAsia="pl-PL"/>
        </w:rPr>
        <w:t xml:space="preserve"> hiszpańska</w:t>
      </w:r>
    </w:p>
    <w:p w14:paraId="7083F2C8" w14:textId="7E150D03" w:rsidR="00CB565F" w:rsidRPr="0032010A" w:rsidRDefault="00CB565F" w:rsidP="003254E3">
      <w:pPr>
        <w:jc w:val="center"/>
        <w:rPr>
          <w:rFonts w:ascii="Montserrat" w:hAnsi="Montserrat"/>
          <w:b/>
          <w:noProof/>
          <w:color w:val="002060"/>
          <w:sz w:val="32"/>
          <w:szCs w:val="32"/>
          <w:lang w:val="en-US" w:eastAsia="pl-PL"/>
        </w:rPr>
      </w:pPr>
      <w:r w:rsidRPr="0032010A">
        <w:rPr>
          <w:rFonts w:ascii="Montserrat" w:hAnsi="Montserrat"/>
          <w:b/>
          <w:noProof/>
          <w:color w:val="002060"/>
          <w:sz w:val="32"/>
          <w:szCs w:val="32"/>
          <w:lang w:val="en-US" w:eastAsia="pl-PL"/>
        </w:rPr>
        <w:t>”Meet my culture”</w:t>
      </w:r>
      <w:r w:rsidR="00426902" w:rsidRPr="0032010A">
        <w:rPr>
          <w:rFonts w:ascii="Montserrat" w:hAnsi="Montserrat"/>
          <w:b/>
          <w:noProof/>
          <w:color w:val="002060"/>
          <w:sz w:val="32"/>
          <w:szCs w:val="32"/>
          <w:lang w:val="en-US" w:eastAsia="pl-PL"/>
        </w:rPr>
        <w:t xml:space="preserve"> – Spanish culture </w:t>
      </w:r>
    </w:p>
    <w:p w14:paraId="27208B76" w14:textId="60AF0014" w:rsidR="00CB565F" w:rsidRPr="0032010A" w:rsidRDefault="005B781F" w:rsidP="005B781F">
      <w:pPr>
        <w:tabs>
          <w:tab w:val="left" w:pos="8916"/>
        </w:tabs>
        <w:rPr>
          <w:rFonts w:ascii="Montserrat" w:hAnsi="Montserrat"/>
          <w:noProof/>
          <w:color w:val="002060"/>
          <w:sz w:val="26"/>
          <w:szCs w:val="26"/>
          <w:lang w:val="en-US" w:eastAsia="pl-PL"/>
        </w:rPr>
      </w:pPr>
      <w:r w:rsidRPr="0032010A">
        <w:rPr>
          <w:rFonts w:ascii="Montserrat" w:hAnsi="Montserrat"/>
          <w:noProof/>
          <w:color w:val="002060"/>
          <w:sz w:val="26"/>
          <w:szCs w:val="26"/>
          <w:lang w:val="en-US" w:eastAsia="pl-PL"/>
        </w:rPr>
        <w:tab/>
      </w:r>
    </w:p>
    <w:p w14:paraId="6FD270FC" w14:textId="46D73A09" w:rsidR="00CB565F" w:rsidRPr="00C94258" w:rsidRDefault="00426902" w:rsidP="003254E3">
      <w:pPr>
        <w:jc w:val="center"/>
        <w:rPr>
          <w:rFonts w:ascii="Montserrat" w:hAnsi="Montserrat"/>
          <w:noProof/>
          <w:color w:val="002060"/>
          <w:sz w:val="23"/>
          <w:szCs w:val="23"/>
          <w:lang w:val="en-GB" w:eastAsia="pl-PL"/>
        </w:rPr>
      </w:pPr>
      <w:r>
        <w:rPr>
          <w:rFonts w:ascii="Montserrat" w:hAnsi="Montserrat"/>
          <w:noProof/>
          <w:color w:val="002060"/>
          <w:sz w:val="23"/>
          <w:szCs w:val="23"/>
          <w:lang w:val="en-GB" w:eastAsia="pl-PL"/>
        </w:rPr>
        <w:t>2</w:t>
      </w:r>
      <w:r w:rsidR="00CB565F" w:rsidRPr="00C94258">
        <w:rPr>
          <w:rFonts w:ascii="Montserrat" w:hAnsi="Montserrat"/>
          <w:noProof/>
          <w:color w:val="002060"/>
          <w:sz w:val="23"/>
          <w:szCs w:val="23"/>
          <w:lang w:val="en-GB" w:eastAsia="pl-PL"/>
        </w:rPr>
        <w:t>8</w:t>
      </w:r>
      <w:r w:rsidRPr="00426902">
        <w:rPr>
          <w:rFonts w:ascii="Montserrat" w:hAnsi="Montserrat"/>
          <w:noProof/>
          <w:color w:val="002060"/>
          <w:sz w:val="23"/>
          <w:szCs w:val="23"/>
          <w:vertAlign w:val="superscript"/>
          <w:lang w:val="en-GB" w:eastAsia="pl-PL"/>
        </w:rPr>
        <w:t>th</w:t>
      </w:r>
      <w:r>
        <w:rPr>
          <w:rFonts w:ascii="Montserrat" w:hAnsi="Montserrat"/>
          <w:noProof/>
          <w:color w:val="002060"/>
          <w:sz w:val="23"/>
          <w:szCs w:val="23"/>
          <w:lang w:val="en-GB" w:eastAsia="pl-PL"/>
        </w:rPr>
        <w:t xml:space="preserve"> </w:t>
      </w:r>
      <w:r w:rsidR="00CB565F" w:rsidRPr="00C94258">
        <w:rPr>
          <w:rFonts w:ascii="Montserrat" w:hAnsi="Montserrat"/>
          <w:noProof/>
          <w:color w:val="002060"/>
          <w:sz w:val="23"/>
          <w:szCs w:val="23"/>
          <w:lang w:val="en-GB" w:eastAsia="pl-PL"/>
        </w:rPr>
        <w:t xml:space="preserve"> </w:t>
      </w:r>
      <w:r w:rsidR="006526C3" w:rsidRPr="00C94258">
        <w:rPr>
          <w:rFonts w:ascii="Montserrat" w:hAnsi="Montserrat"/>
          <w:noProof/>
          <w:color w:val="002060"/>
          <w:sz w:val="23"/>
          <w:szCs w:val="23"/>
          <w:lang w:val="en-GB" w:eastAsia="pl-PL"/>
        </w:rPr>
        <w:t>November</w:t>
      </w:r>
      <w:r w:rsidR="00CB565F" w:rsidRPr="00C94258">
        <w:rPr>
          <w:rFonts w:ascii="Montserrat" w:hAnsi="Montserrat"/>
          <w:noProof/>
          <w:color w:val="002060"/>
          <w:sz w:val="23"/>
          <w:szCs w:val="23"/>
          <w:lang w:val="en-GB" w:eastAsia="pl-PL"/>
        </w:rPr>
        <w:t xml:space="preserve"> 2023</w:t>
      </w:r>
    </w:p>
    <w:p w14:paraId="0215FCD4" w14:textId="77777777" w:rsidR="0053171F" w:rsidRPr="00C94258" w:rsidRDefault="0053171F" w:rsidP="00A80EF2">
      <w:pPr>
        <w:rPr>
          <w:rFonts w:ascii="Montserrat" w:hAnsi="Montserrat"/>
          <w:noProof/>
          <w:color w:val="002060"/>
          <w:sz w:val="23"/>
          <w:szCs w:val="23"/>
          <w:lang w:val="en-GB" w:eastAsia="pl-PL"/>
        </w:rPr>
      </w:pPr>
    </w:p>
    <w:p w14:paraId="140C7737" w14:textId="611C9427" w:rsidR="003254E3" w:rsidRPr="00B84984" w:rsidRDefault="00B84984" w:rsidP="0011160B">
      <w:pPr>
        <w:rPr>
          <w:rFonts w:ascii="Montserrat" w:hAnsi="Montserrat"/>
          <w:color w:val="002060"/>
          <w:sz w:val="23"/>
          <w:szCs w:val="23"/>
          <w:lang w:val="en-GB"/>
        </w:rPr>
      </w:pPr>
      <w:r w:rsidRPr="00B84984">
        <w:rPr>
          <w:rFonts w:ascii="Montserrat" w:hAnsi="Montserrat"/>
          <w:color w:val="002060"/>
          <w:sz w:val="23"/>
          <w:szCs w:val="23"/>
          <w:lang w:val="en-GB"/>
        </w:rPr>
        <w:t>University Campus, Building L, I</w:t>
      </w:r>
      <w:r>
        <w:rPr>
          <w:rFonts w:ascii="Montserrat" w:hAnsi="Montserrat"/>
          <w:color w:val="002060"/>
          <w:sz w:val="23"/>
          <w:szCs w:val="23"/>
          <w:lang w:val="en-GB"/>
        </w:rPr>
        <w:t xml:space="preserve"> floor main hall</w:t>
      </w:r>
    </w:p>
    <w:p w14:paraId="16380B3A" w14:textId="77777777" w:rsidR="003254E3" w:rsidRPr="00901613" w:rsidRDefault="003254E3" w:rsidP="0011160B">
      <w:pPr>
        <w:rPr>
          <w:rFonts w:ascii="Monserrat" w:hAnsi="Monserrat"/>
          <w:color w:val="002060"/>
          <w:sz w:val="23"/>
          <w:szCs w:val="23"/>
          <w:lang w:val="en-GB"/>
        </w:rPr>
      </w:pPr>
    </w:p>
    <w:p w14:paraId="36C314C0" w14:textId="4EDC22DA" w:rsidR="003254E3" w:rsidRPr="00901613" w:rsidRDefault="00D22305" w:rsidP="00A845F7">
      <w:pPr>
        <w:ind w:left="2124" w:hanging="2124"/>
        <w:jc w:val="both"/>
        <w:rPr>
          <w:rFonts w:ascii="Monserrat" w:hAnsi="Monserrat"/>
          <w:color w:val="002060"/>
          <w:sz w:val="23"/>
          <w:szCs w:val="23"/>
          <w:lang w:val="en-GB"/>
        </w:rPr>
      </w:pPr>
      <w:r>
        <w:rPr>
          <w:rFonts w:ascii="Monserrat" w:hAnsi="Monserrat"/>
          <w:color w:val="002060"/>
          <w:sz w:val="23"/>
          <w:szCs w:val="23"/>
          <w:lang w:val="en-GB"/>
        </w:rPr>
        <w:t>10:30</w:t>
      </w:r>
      <w:r w:rsidR="00E95A3B" w:rsidRPr="00901613">
        <w:rPr>
          <w:rFonts w:ascii="Monserrat" w:hAnsi="Monserrat"/>
          <w:color w:val="002060"/>
          <w:sz w:val="23"/>
          <w:szCs w:val="23"/>
          <w:lang w:val="en-GB"/>
        </w:rPr>
        <w:tab/>
      </w:r>
      <w:r w:rsidR="006526C3" w:rsidRPr="00901613">
        <w:rPr>
          <w:rFonts w:ascii="Monserrat" w:hAnsi="Monserrat"/>
          <w:color w:val="002060"/>
          <w:sz w:val="23"/>
          <w:szCs w:val="23"/>
          <w:lang w:val="en-GB"/>
        </w:rPr>
        <w:t xml:space="preserve">Official opening and welcome address by the Vice-Rector for Student Affairs and Education,  </w:t>
      </w:r>
      <w:proofErr w:type="spellStart"/>
      <w:r w:rsidR="00E95A3B" w:rsidRPr="00901613">
        <w:rPr>
          <w:rFonts w:ascii="Monserrat" w:hAnsi="Monserrat"/>
          <w:color w:val="002060"/>
          <w:sz w:val="23"/>
          <w:szCs w:val="23"/>
          <w:lang w:val="en-GB"/>
        </w:rPr>
        <w:t>dr</w:t>
      </w:r>
      <w:proofErr w:type="spellEnd"/>
      <w:r w:rsidR="00E95A3B" w:rsidRPr="00901613">
        <w:rPr>
          <w:rFonts w:ascii="Monserrat" w:hAnsi="Monserrat"/>
          <w:color w:val="002060"/>
          <w:sz w:val="23"/>
          <w:szCs w:val="23"/>
          <w:lang w:val="en-GB"/>
        </w:rPr>
        <w:t xml:space="preserve"> hab. </w:t>
      </w:r>
      <w:proofErr w:type="spellStart"/>
      <w:r w:rsidR="00E95A3B" w:rsidRPr="00901613">
        <w:rPr>
          <w:rFonts w:ascii="Monserrat" w:hAnsi="Monserrat"/>
          <w:color w:val="002060"/>
          <w:sz w:val="23"/>
          <w:szCs w:val="23"/>
          <w:lang w:val="en-GB"/>
        </w:rPr>
        <w:t>inż</w:t>
      </w:r>
      <w:proofErr w:type="spellEnd"/>
      <w:r w:rsidR="00E95A3B" w:rsidRPr="00901613">
        <w:rPr>
          <w:rFonts w:ascii="Monserrat" w:hAnsi="Monserrat"/>
          <w:color w:val="002060"/>
          <w:sz w:val="23"/>
          <w:szCs w:val="23"/>
          <w:lang w:val="en-GB"/>
        </w:rPr>
        <w:t xml:space="preserve">. Tomasz </w:t>
      </w:r>
      <w:r w:rsidR="006526C3" w:rsidRPr="00901613">
        <w:rPr>
          <w:rFonts w:ascii="Monserrat" w:hAnsi="Monserrat"/>
          <w:color w:val="002060"/>
          <w:sz w:val="23"/>
          <w:szCs w:val="23"/>
          <w:lang w:val="en-GB"/>
        </w:rPr>
        <w:t>Knefel</w:t>
      </w:r>
      <w:r w:rsidR="00E95A3B" w:rsidRPr="00901613">
        <w:rPr>
          <w:rFonts w:ascii="Monserrat" w:hAnsi="Monserrat"/>
          <w:color w:val="002060"/>
          <w:sz w:val="23"/>
          <w:szCs w:val="23"/>
          <w:lang w:val="en-GB"/>
        </w:rPr>
        <w:t>, prof. UBB</w:t>
      </w:r>
    </w:p>
    <w:p w14:paraId="40FB6C79" w14:textId="0698D6E9" w:rsidR="00E95A3B" w:rsidRPr="00901613" w:rsidRDefault="00D22305" w:rsidP="00A845F7">
      <w:pPr>
        <w:ind w:left="2124" w:hanging="2124"/>
        <w:jc w:val="both"/>
        <w:rPr>
          <w:rFonts w:ascii="Monserrat" w:hAnsi="Monserrat"/>
          <w:color w:val="002060"/>
          <w:sz w:val="23"/>
          <w:szCs w:val="23"/>
          <w:lang w:val="en-GB"/>
        </w:rPr>
      </w:pPr>
      <w:r>
        <w:rPr>
          <w:rFonts w:ascii="Monserrat" w:hAnsi="Monserrat"/>
          <w:color w:val="002060"/>
          <w:sz w:val="23"/>
          <w:szCs w:val="23"/>
          <w:lang w:val="en-GB"/>
        </w:rPr>
        <w:t>10:</w:t>
      </w:r>
      <w:r w:rsidR="00EC2ECB">
        <w:rPr>
          <w:rFonts w:ascii="Monserrat" w:hAnsi="Monserrat"/>
          <w:color w:val="002060"/>
          <w:sz w:val="23"/>
          <w:szCs w:val="23"/>
          <w:lang w:val="en-GB"/>
        </w:rPr>
        <w:t>35</w:t>
      </w:r>
      <w:r w:rsidR="00E95A3B" w:rsidRPr="00901613">
        <w:rPr>
          <w:rFonts w:ascii="Monserrat" w:hAnsi="Monserrat"/>
          <w:color w:val="002060"/>
          <w:sz w:val="23"/>
          <w:szCs w:val="23"/>
          <w:lang w:val="en-GB"/>
        </w:rPr>
        <w:tab/>
        <w:t>„</w:t>
      </w:r>
      <w:r w:rsidR="006526C3" w:rsidRPr="00901613">
        <w:rPr>
          <w:rFonts w:ascii="Monserrat" w:hAnsi="Monserrat"/>
          <w:color w:val="002060"/>
          <w:sz w:val="23"/>
          <w:szCs w:val="23"/>
          <w:lang w:val="en-GB"/>
        </w:rPr>
        <w:t>Internationalisation begins at home</w:t>
      </w:r>
      <w:r w:rsidR="00E95A3B" w:rsidRPr="00901613">
        <w:rPr>
          <w:rFonts w:ascii="Monserrat" w:hAnsi="Monserrat"/>
          <w:color w:val="002060"/>
          <w:sz w:val="23"/>
          <w:szCs w:val="23"/>
          <w:lang w:val="en-GB"/>
        </w:rPr>
        <w:t xml:space="preserve">” – </w:t>
      </w:r>
      <w:r w:rsidR="006526C3" w:rsidRPr="00901613">
        <w:rPr>
          <w:rFonts w:ascii="Monserrat" w:hAnsi="Monserrat"/>
          <w:color w:val="002060"/>
          <w:sz w:val="23"/>
          <w:szCs w:val="23"/>
          <w:lang w:val="en-GB"/>
        </w:rPr>
        <w:t>presentation of the project</w:t>
      </w:r>
      <w:r w:rsidR="00360A0D" w:rsidRPr="00901613">
        <w:rPr>
          <w:rFonts w:ascii="Monserrat" w:hAnsi="Monserrat"/>
          <w:color w:val="002060"/>
          <w:sz w:val="23"/>
          <w:szCs w:val="23"/>
          <w:lang w:val="en-GB"/>
        </w:rPr>
        <w:t xml:space="preserve"> </w:t>
      </w:r>
      <w:r w:rsidR="00360A0D" w:rsidRPr="00901613">
        <w:rPr>
          <w:rFonts w:ascii="Monserrat" w:hAnsi="Monserrat"/>
          <w:color w:val="002060"/>
          <w:sz w:val="23"/>
          <w:szCs w:val="23"/>
          <w:lang w:val="en-GB"/>
        </w:rPr>
        <w:br/>
      </w:r>
      <w:proofErr w:type="spellStart"/>
      <w:r w:rsidR="00360A0D" w:rsidRPr="00901613">
        <w:rPr>
          <w:rFonts w:ascii="Monserrat" w:hAnsi="Monserrat"/>
          <w:color w:val="002060"/>
          <w:sz w:val="23"/>
          <w:szCs w:val="23"/>
          <w:lang w:val="en-GB"/>
        </w:rPr>
        <w:t>dr</w:t>
      </w:r>
      <w:proofErr w:type="spellEnd"/>
      <w:r w:rsidR="00360A0D" w:rsidRPr="00901613">
        <w:rPr>
          <w:rFonts w:ascii="Monserrat" w:hAnsi="Monserrat"/>
          <w:color w:val="002060"/>
          <w:sz w:val="23"/>
          <w:szCs w:val="23"/>
          <w:lang w:val="en-GB"/>
        </w:rPr>
        <w:t xml:space="preserve"> Dagmara Mika, </w:t>
      </w:r>
      <w:r w:rsidR="006526C3" w:rsidRPr="00901613">
        <w:rPr>
          <w:rFonts w:ascii="Monserrat" w:hAnsi="Monserrat"/>
          <w:color w:val="002060"/>
          <w:sz w:val="23"/>
          <w:szCs w:val="23"/>
          <w:lang w:val="en-GB"/>
        </w:rPr>
        <w:t>International Relations Office</w:t>
      </w:r>
    </w:p>
    <w:p w14:paraId="4F99FB1D" w14:textId="596ACD6D" w:rsidR="00E95A3B" w:rsidRPr="00901613" w:rsidRDefault="00D22305" w:rsidP="00A845F7">
      <w:pPr>
        <w:ind w:left="2124" w:hanging="2124"/>
        <w:jc w:val="both"/>
        <w:rPr>
          <w:rFonts w:ascii="Monserrat" w:hAnsi="Monserrat"/>
          <w:color w:val="002060"/>
          <w:sz w:val="23"/>
          <w:szCs w:val="23"/>
          <w:lang w:val="en-GB"/>
        </w:rPr>
      </w:pPr>
      <w:r>
        <w:rPr>
          <w:rFonts w:ascii="Monserrat" w:hAnsi="Monserrat"/>
          <w:color w:val="002060"/>
          <w:sz w:val="23"/>
          <w:szCs w:val="23"/>
          <w:lang w:val="en-GB"/>
        </w:rPr>
        <w:t>10:40</w:t>
      </w:r>
      <w:r w:rsidR="00E95A3B" w:rsidRPr="00901613">
        <w:rPr>
          <w:rFonts w:ascii="Monserrat" w:hAnsi="Monserrat"/>
          <w:color w:val="002060"/>
          <w:sz w:val="23"/>
          <w:szCs w:val="23"/>
          <w:lang w:val="en-GB"/>
        </w:rPr>
        <w:tab/>
        <w:t>„</w:t>
      </w:r>
      <w:r w:rsidR="00426902" w:rsidRPr="00901613">
        <w:rPr>
          <w:rFonts w:ascii="Monserrat" w:hAnsi="Monserrat"/>
          <w:color w:val="002060"/>
          <w:sz w:val="23"/>
          <w:szCs w:val="23"/>
          <w:lang w:val="en-GB"/>
        </w:rPr>
        <w:t>Polish and Spanish bilateral cooperation</w:t>
      </w:r>
      <w:r w:rsidR="006526C3" w:rsidRPr="00901613">
        <w:rPr>
          <w:rFonts w:ascii="Monserrat" w:hAnsi="Monserrat"/>
          <w:color w:val="002060"/>
          <w:sz w:val="23"/>
          <w:szCs w:val="23"/>
          <w:lang w:val="en-GB"/>
        </w:rPr>
        <w:t xml:space="preserve">” </w:t>
      </w:r>
      <w:r w:rsidR="00E95A3B" w:rsidRPr="00901613">
        <w:rPr>
          <w:rFonts w:ascii="Monserrat" w:hAnsi="Monserrat"/>
          <w:color w:val="002060"/>
          <w:sz w:val="23"/>
          <w:szCs w:val="23"/>
          <w:lang w:val="en-GB"/>
        </w:rPr>
        <w:t xml:space="preserve">– </w:t>
      </w:r>
      <w:proofErr w:type="spellStart"/>
      <w:r w:rsidR="00E95A3B" w:rsidRPr="00901613">
        <w:rPr>
          <w:rFonts w:ascii="Monserrat" w:hAnsi="Monserrat"/>
          <w:color w:val="002060"/>
          <w:sz w:val="23"/>
          <w:szCs w:val="23"/>
          <w:lang w:val="en-GB"/>
        </w:rPr>
        <w:t>dr</w:t>
      </w:r>
      <w:proofErr w:type="spellEnd"/>
      <w:r w:rsidR="00C94258" w:rsidRPr="00901613">
        <w:rPr>
          <w:rFonts w:ascii="Monserrat" w:hAnsi="Monserrat"/>
          <w:color w:val="002060"/>
          <w:sz w:val="23"/>
          <w:szCs w:val="23"/>
          <w:lang w:val="en-GB"/>
        </w:rPr>
        <w:t> </w:t>
      </w:r>
      <w:r w:rsidR="00E95A3B" w:rsidRPr="00901613">
        <w:rPr>
          <w:rFonts w:ascii="Monserrat" w:hAnsi="Monserrat"/>
          <w:color w:val="002060"/>
          <w:sz w:val="23"/>
          <w:szCs w:val="23"/>
          <w:lang w:val="en-GB"/>
        </w:rPr>
        <w:t xml:space="preserve">Dagmara Mika </w:t>
      </w:r>
      <w:r w:rsidR="00901613">
        <w:rPr>
          <w:rFonts w:ascii="Monserrat" w:hAnsi="Monserrat"/>
          <w:color w:val="002060"/>
          <w:sz w:val="23"/>
          <w:szCs w:val="23"/>
          <w:lang w:val="en-GB"/>
        </w:rPr>
        <w:t xml:space="preserve">- </w:t>
      </w:r>
      <w:r w:rsidR="006526C3" w:rsidRPr="00901613">
        <w:rPr>
          <w:rFonts w:ascii="Monserrat" w:hAnsi="Monserrat"/>
          <w:color w:val="002060"/>
          <w:sz w:val="23"/>
          <w:szCs w:val="23"/>
          <w:lang w:val="en-GB"/>
        </w:rPr>
        <w:t>International Relations Office</w:t>
      </w:r>
    </w:p>
    <w:p w14:paraId="036BE629" w14:textId="506F8D0A" w:rsidR="006160D2" w:rsidRPr="00901613" w:rsidRDefault="00A845F7" w:rsidP="00A845F7">
      <w:pPr>
        <w:ind w:left="2124" w:hanging="2124"/>
        <w:jc w:val="both"/>
        <w:rPr>
          <w:rFonts w:ascii="Monserrat" w:hAnsi="Monserrat"/>
          <w:color w:val="002060"/>
          <w:sz w:val="23"/>
          <w:szCs w:val="23"/>
          <w:lang w:val="en-GB"/>
        </w:rPr>
      </w:pPr>
      <w:r w:rsidRPr="00901613">
        <w:rPr>
          <w:rFonts w:ascii="Monserrat" w:hAnsi="Monserrat"/>
          <w:color w:val="002060"/>
          <w:sz w:val="23"/>
          <w:szCs w:val="23"/>
          <w:lang w:val="en-GB"/>
        </w:rPr>
        <w:t>11:</w:t>
      </w:r>
      <w:r w:rsidR="00D22305">
        <w:rPr>
          <w:rFonts w:ascii="Monserrat" w:hAnsi="Monserrat"/>
          <w:color w:val="002060"/>
          <w:sz w:val="23"/>
          <w:szCs w:val="23"/>
          <w:lang w:val="en-GB"/>
        </w:rPr>
        <w:t>00</w:t>
      </w:r>
      <w:r w:rsidR="00E95A3B" w:rsidRPr="00901613">
        <w:rPr>
          <w:rFonts w:ascii="Monserrat" w:hAnsi="Monserrat"/>
          <w:color w:val="002060"/>
          <w:sz w:val="23"/>
          <w:szCs w:val="23"/>
          <w:lang w:val="en-GB"/>
        </w:rPr>
        <w:tab/>
      </w:r>
      <w:r w:rsidR="00901613">
        <w:rPr>
          <w:rFonts w:ascii="Monserrat" w:hAnsi="Monserrat"/>
          <w:color w:val="002060"/>
          <w:sz w:val="23"/>
          <w:szCs w:val="23"/>
          <w:lang w:val="en-GB"/>
        </w:rPr>
        <w:t>“</w:t>
      </w:r>
      <w:r w:rsidR="00901613" w:rsidRPr="00901613">
        <w:rPr>
          <w:rFonts w:ascii="Monserrat" w:hAnsi="Monserrat"/>
          <w:color w:val="002060"/>
          <w:sz w:val="23"/>
          <w:szCs w:val="23"/>
          <w:lang w:val="en-GB"/>
        </w:rPr>
        <w:t>Spanish customs and culture</w:t>
      </w:r>
      <w:r w:rsidR="00901613">
        <w:rPr>
          <w:rFonts w:ascii="Monserrat" w:hAnsi="Monserrat"/>
          <w:color w:val="002060"/>
          <w:sz w:val="23"/>
          <w:szCs w:val="23"/>
          <w:lang w:val="en-GB"/>
        </w:rPr>
        <w:t>”</w:t>
      </w:r>
      <w:r w:rsidR="00901613" w:rsidRPr="00901613">
        <w:rPr>
          <w:rFonts w:ascii="Monserrat" w:hAnsi="Monserrat"/>
          <w:color w:val="002060"/>
          <w:sz w:val="23"/>
          <w:szCs w:val="23"/>
          <w:lang w:val="en-GB"/>
        </w:rPr>
        <w:t xml:space="preserve"> – presentation prepared by Spanish Erasmus+ students</w:t>
      </w:r>
    </w:p>
    <w:p w14:paraId="02B8FA49" w14:textId="7DFFCBE5" w:rsidR="00E95A3B" w:rsidRPr="00901613" w:rsidRDefault="00426902" w:rsidP="00A845F7">
      <w:pPr>
        <w:ind w:left="2124" w:hanging="2124"/>
        <w:jc w:val="both"/>
        <w:rPr>
          <w:rFonts w:ascii="Monserrat" w:hAnsi="Monserrat"/>
          <w:color w:val="002060"/>
          <w:sz w:val="23"/>
          <w:szCs w:val="23"/>
          <w:lang w:val="en-US"/>
        </w:rPr>
      </w:pPr>
      <w:r w:rsidRPr="00901613">
        <w:rPr>
          <w:rFonts w:ascii="Monserrat" w:hAnsi="Monserrat"/>
          <w:color w:val="002060"/>
          <w:sz w:val="23"/>
          <w:szCs w:val="23"/>
          <w:lang w:val="en-GB"/>
        </w:rPr>
        <w:t>11:</w:t>
      </w:r>
      <w:r w:rsidR="00D22305">
        <w:rPr>
          <w:rFonts w:ascii="Monserrat" w:hAnsi="Monserrat"/>
          <w:color w:val="002060"/>
          <w:sz w:val="23"/>
          <w:szCs w:val="23"/>
          <w:lang w:val="en-GB"/>
        </w:rPr>
        <w:t>20</w:t>
      </w:r>
      <w:r w:rsidR="00E95A3B" w:rsidRPr="00901613">
        <w:rPr>
          <w:rFonts w:ascii="Monserrat" w:hAnsi="Monserrat"/>
          <w:color w:val="002060"/>
          <w:sz w:val="23"/>
          <w:szCs w:val="23"/>
          <w:lang w:val="en-GB"/>
        </w:rPr>
        <w:tab/>
      </w:r>
      <w:r w:rsidR="00901613">
        <w:rPr>
          <w:rFonts w:ascii="Monserrat" w:hAnsi="Monserrat"/>
          <w:color w:val="002060"/>
          <w:sz w:val="23"/>
          <w:szCs w:val="23"/>
          <w:lang w:val="en-GB"/>
        </w:rPr>
        <w:t>“</w:t>
      </w:r>
      <w:r w:rsidR="00901613" w:rsidRPr="00901613">
        <w:rPr>
          <w:rFonts w:ascii="Monserrat" w:hAnsi="Monserrat"/>
          <w:color w:val="002060"/>
          <w:sz w:val="23"/>
          <w:szCs w:val="23"/>
          <w:lang w:val="en-GB"/>
        </w:rPr>
        <w:t xml:space="preserve">Famous Spanish artists, </w:t>
      </w:r>
      <w:r w:rsidR="00901613">
        <w:rPr>
          <w:rFonts w:ascii="Monserrat" w:hAnsi="Monserrat"/>
          <w:color w:val="002060"/>
          <w:sz w:val="23"/>
          <w:szCs w:val="23"/>
          <w:lang w:val="en-GB"/>
        </w:rPr>
        <w:t xml:space="preserve">scientists, </w:t>
      </w:r>
      <w:r w:rsidR="00901613" w:rsidRPr="00901613">
        <w:rPr>
          <w:rFonts w:ascii="Monserrat" w:hAnsi="Monserrat"/>
          <w:color w:val="002060"/>
          <w:sz w:val="23"/>
          <w:szCs w:val="23"/>
          <w:lang w:val="en-GB"/>
        </w:rPr>
        <w:t>politics</w:t>
      </w:r>
      <w:r w:rsidR="00901613">
        <w:rPr>
          <w:rFonts w:ascii="Monserrat" w:hAnsi="Monserrat"/>
          <w:color w:val="002060"/>
          <w:sz w:val="23"/>
          <w:szCs w:val="23"/>
          <w:lang w:val="en-GB"/>
        </w:rPr>
        <w:t>”</w:t>
      </w:r>
      <w:r w:rsidR="00901613" w:rsidRPr="00901613">
        <w:rPr>
          <w:rFonts w:ascii="Monserrat" w:hAnsi="Monserrat"/>
          <w:color w:val="002060"/>
          <w:sz w:val="23"/>
          <w:szCs w:val="23"/>
          <w:lang w:val="en-GB"/>
        </w:rPr>
        <w:t xml:space="preserve"> - </w:t>
      </w:r>
      <w:r w:rsidR="00901613" w:rsidRPr="00901613">
        <w:rPr>
          <w:rFonts w:ascii="Monserrat" w:eastAsia="Times New Roman" w:hAnsi="Monserrat" w:cs="Times New Roman"/>
          <w:color w:val="002060"/>
          <w:sz w:val="24"/>
          <w:szCs w:val="24"/>
          <w:lang w:val="en-US"/>
        </w:rPr>
        <w:t>Jaume Vidal</w:t>
      </w:r>
      <w:r w:rsidR="00901613">
        <w:rPr>
          <w:rFonts w:ascii="Monserrat" w:eastAsia="Times New Roman" w:hAnsi="Monserrat" w:cs="Times New Roman"/>
          <w:color w:val="002060"/>
          <w:sz w:val="24"/>
          <w:szCs w:val="24"/>
          <w:lang w:val="en-US"/>
        </w:rPr>
        <w:t xml:space="preserve"> MA -</w:t>
      </w:r>
      <w:r w:rsidR="00901613" w:rsidRPr="00901613">
        <w:rPr>
          <w:rFonts w:ascii="Monserrat" w:eastAsia="Times New Roman" w:hAnsi="Monserrat" w:cs="Times New Roman"/>
          <w:color w:val="002060"/>
          <w:sz w:val="24"/>
          <w:szCs w:val="24"/>
          <w:lang w:val="en-US"/>
        </w:rPr>
        <w:t xml:space="preserve"> Faculty of </w:t>
      </w:r>
      <w:r w:rsidR="0087073E" w:rsidRPr="00901613">
        <w:rPr>
          <w:rFonts w:ascii="Monserrat" w:eastAsia="Times New Roman" w:hAnsi="Monserrat" w:cs="Times New Roman"/>
          <w:color w:val="002060"/>
          <w:sz w:val="24"/>
          <w:szCs w:val="24"/>
          <w:lang w:val="en-US"/>
        </w:rPr>
        <w:t>Humanities</w:t>
      </w:r>
      <w:r w:rsidR="00901613" w:rsidRPr="00901613">
        <w:rPr>
          <w:rFonts w:ascii="Monserrat" w:eastAsia="Times New Roman" w:hAnsi="Monserrat" w:cs="Times New Roman"/>
          <w:color w:val="002060"/>
          <w:sz w:val="24"/>
          <w:szCs w:val="24"/>
          <w:lang w:val="en-US"/>
        </w:rPr>
        <w:t xml:space="preserve"> and Social Science</w:t>
      </w:r>
    </w:p>
    <w:p w14:paraId="7DECD023" w14:textId="3B80D607" w:rsidR="00901613" w:rsidRPr="00901613" w:rsidRDefault="00D22305" w:rsidP="00901613">
      <w:pPr>
        <w:ind w:left="2124" w:hanging="2124"/>
        <w:jc w:val="both"/>
        <w:rPr>
          <w:rFonts w:ascii="Monserrat" w:hAnsi="Monserrat"/>
          <w:color w:val="002060"/>
          <w:sz w:val="23"/>
          <w:szCs w:val="23"/>
          <w:lang w:val="en-US"/>
        </w:rPr>
      </w:pPr>
      <w:r>
        <w:rPr>
          <w:rFonts w:ascii="Monserrat" w:hAnsi="Monserrat"/>
          <w:color w:val="002060"/>
          <w:sz w:val="23"/>
          <w:szCs w:val="23"/>
          <w:lang w:val="en-GB"/>
        </w:rPr>
        <w:t>11:40</w:t>
      </w:r>
      <w:r w:rsidR="00E95A3B" w:rsidRPr="00901613">
        <w:rPr>
          <w:rFonts w:ascii="Monserrat" w:hAnsi="Monserrat"/>
          <w:color w:val="002060"/>
          <w:sz w:val="23"/>
          <w:szCs w:val="23"/>
          <w:lang w:val="en-GB"/>
        </w:rPr>
        <w:tab/>
      </w:r>
      <w:r w:rsidR="00901613">
        <w:rPr>
          <w:rFonts w:ascii="Monserrat" w:hAnsi="Monserrat"/>
          <w:color w:val="002060"/>
          <w:sz w:val="23"/>
          <w:szCs w:val="23"/>
          <w:lang w:val="en-GB"/>
        </w:rPr>
        <w:t>“</w:t>
      </w:r>
      <w:r w:rsidR="00901613" w:rsidRPr="00901613">
        <w:rPr>
          <w:rFonts w:ascii="Monserrat" w:hAnsi="Monserrat"/>
          <w:color w:val="002060"/>
          <w:sz w:val="23"/>
          <w:szCs w:val="23"/>
          <w:lang w:val="en-GB"/>
        </w:rPr>
        <w:t>Spanish stereotypes and culture differences</w:t>
      </w:r>
      <w:r w:rsidR="00901613">
        <w:rPr>
          <w:rFonts w:ascii="Monserrat" w:hAnsi="Monserrat"/>
          <w:color w:val="002060"/>
          <w:sz w:val="23"/>
          <w:szCs w:val="23"/>
          <w:lang w:val="en-GB"/>
        </w:rPr>
        <w:t>”</w:t>
      </w:r>
      <w:r w:rsidR="00901613" w:rsidRPr="00901613">
        <w:rPr>
          <w:rFonts w:ascii="Monserrat" w:hAnsi="Monserrat"/>
          <w:color w:val="002060"/>
          <w:sz w:val="23"/>
          <w:szCs w:val="23"/>
          <w:lang w:val="en-GB"/>
        </w:rPr>
        <w:t xml:space="preserve"> - </w:t>
      </w:r>
      <w:r w:rsidR="00901613" w:rsidRPr="00901613">
        <w:rPr>
          <w:rFonts w:ascii="Monserrat" w:eastAsia="Times New Roman" w:hAnsi="Monserrat" w:cs="Times New Roman"/>
          <w:color w:val="002060"/>
          <w:sz w:val="24"/>
          <w:szCs w:val="24"/>
          <w:lang w:val="en-US"/>
        </w:rPr>
        <w:t xml:space="preserve">Ilona Cieślar </w:t>
      </w:r>
      <w:proofErr w:type="spellStart"/>
      <w:r w:rsidR="00901613" w:rsidRPr="00901613">
        <w:rPr>
          <w:rFonts w:ascii="Monserrat" w:eastAsia="Times New Roman" w:hAnsi="Monserrat" w:cs="Times New Roman"/>
          <w:color w:val="002060"/>
          <w:sz w:val="24"/>
          <w:szCs w:val="24"/>
          <w:lang w:val="en-US"/>
        </w:rPr>
        <w:t>Śliż</w:t>
      </w:r>
      <w:proofErr w:type="spellEnd"/>
      <w:r w:rsidR="00901613">
        <w:rPr>
          <w:rFonts w:ascii="Monserrat" w:eastAsia="Times New Roman" w:hAnsi="Monserrat" w:cs="Times New Roman"/>
          <w:color w:val="002060"/>
          <w:sz w:val="24"/>
          <w:szCs w:val="24"/>
          <w:lang w:val="en-US"/>
        </w:rPr>
        <w:t xml:space="preserve"> - MA</w:t>
      </w:r>
      <w:r w:rsidR="00901613" w:rsidRPr="00901613">
        <w:rPr>
          <w:rFonts w:ascii="Monserrat" w:eastAsia="Times New Roman" w:hAnsi="Monserrat" w:cs="Times New Roman"/>
          <w:color w:val="002060"/>
          <w:sz w:val="24"/>
          <w:szCs w:val="24"/>
          <w:lang w:val="en-US"/>
        </w:rPr>
        <w:t xml:space="preserve"> Faculty of </w:t>
      </w:r>
      <w:r w:rsidR="0087073E" w:rsidRPr="00901613">
        <w:rPr>
          <w:rFonts w:ascii="Monserrat" w:eastAsia="Times New Roman" w:hAnsi="Monserrat" w:cs="Times New Roman"/>
          <w:color w:val="002060"/>
          <w:sz w:val="24"/>
          <w:szCs w:val="24"/>
          <w:lang w:val="en-US"/>
        </w:rPr>
        <w:t>Humanities</w:t>
      </w:r>
      <w:r w:rsidR="00901613" w:rsidRPr="00901613">
        <w:rPr>
          <w:rFonts w:ascii="Monserrat" w:eastAsia="Times New Roman" w:hAnsi="Monserrat" w:cs="Times New Roman"/>
          <w:color w:val="002060"/>
          <w:sz w:val="24"/>
          <w:szCs w:val="24"/>
          <w:lang w:val="en-US"/>
        </w:rPr>
        <w:t xml:space="preserve"> and Social Science</w:t>
      </w:r>
    </w:p>
    <w:p w14:paraId="0008B3BE" w14:textId="23D79323" w:rsidR="00E95A3B" w:rsidRPr="00901613" w:rsidRDefault="00901613" w:rsidP="00901613">
      <w:pPr>
        <w:ind w:left="2124" w:hanging="2124"/>
        <w:jc w:val="both"/>
        <w:rPr>
          <w:rFonts w:ascii="Monserrat" w:hAnsi="Monserrat"/>
          <w:color w:val="002060"/>
          <w:sz w:val="23"/>
          <w:szCs w:val="23"/>
          <w:lang w:val="en-US"/>
        </w:rPr>
      </w:pPr>
      <w:r w:rsidRPr="00901613">
        <w:rPr>
          <w:rFonts w:ascii="Monserrat" w:hAnsi="Monserrat"/>
          <w:color w:val="002060"/>
          <w:sz w:val="23"/>
          <w:szCs w:val="23"/>
          <w:lang w:val="en-US"/>
        </w:rPr>
        <w:t>12:</w:t>
      </w:r>
      <w:r w:rsidR="00D22305">
        <w:rPr>
          <w:rFonts w:ascii="Monserrat" w:hAnsi="Monserrat"/>
          <w:color w:val="002060"/>
          <w:sz w:val="23"/>
          <w:szCs w:val="23"/>
          <w:lang w:val="en-US"/>
        </w:rPr>
        <w:t>00</w:t>
      </w:r>
      <w:r w:rsidRPr="00901613">
        <w:rPr>
          <w:rFonts w:ascii="Monserrat" w:hAnsi="Monserrat"/>
          <w:color w:val="002060"/>
          <w:sz w:val="23"/>
          <w:szCs w:val="23"/>
          <w:lang w:val="en-US"/>
        </w:rPr>
        <w:tab/>
      </w:r>
      <w:r>
        <w:rPr>
          <w:rFonts w:ascii="Monserrat" w:hAnsi="Monserrat"/>
          <w:color w:val="002060"/>
          <w:sz w:val="23"/>
          <w:szCs w:val="23"/>
          <w:lang w:val="en-US"/>
        </w:rPr>
        <w:t>“</w:t>
      </w:r>
      <w:r w:rsidRPr="00901613">
        <w:rPr>
          <w:rFonts w:ascii="Monserrat" w:hAnsi="Monserrat"/>
          <w:color w:val="002060"/>
          <w:sz w:val="23"/>
          <w:szCs w:val="23"/>
          <w:lang w:val="en-US"/>
        </w:rPr>
        <w:t>Faked friends</w:t>
      </w:r>
      <w:r>
        <w:rPr>
          <w:rFonts w:ascii="Monserrat" w:hAnsi="Monserrat"/>
          <w:color w:val="002060"/>
          <w:sz w:val="23"/>
          <w:szCs w:val="23"/>
          <w:lang w:val="en-US"/>
        </w:rPr>
        <w:t>”</w:t>
      </w:r>
      <w:r w:rsidRPr="00901613">
        <w:rPr>
          <w:rFonts w:ascii="Monserrat" w:hAnsi="Monserrat"/>
          <w:color w:val="002060"/>
          <w:sz w:val="23"/>
          <w:szCs w:val="23"/>
          <w:lang w:val="en-US"/>
        </w:rPr>
        <w:t xml:space="preserve"> – </w:t>
      </w:r>
      <w:proofErr w:type="spellStart"/>
      <w:r w:rsidRPr="00901613">
        <w:rPr>
          <w:rFonts w:ascii="Monserrat" w:hAnsi="Monserrat"/>
          <w:color w:val="002060"/>
          <w:sz w:val="23"/>
          <w:szCs w:val="23"/>
          <w:lang w:val="en-US"/>
        </w:rPr>
        <w:t>Kahoot</w:t>
      </w:r>
      <w:proofErr w:type="spellEnd"/>
      <w:r w:rsidRPr="00901613">
        <w:rPr>
          <w:rFonts w:ascii="Monserrat" w:hAnsi="Monserrat"/>
          <w:color w:val="002060"/>
          <w:sz w:val="23"/>
          <w:szCs w:val="23"/>
          <w:lang w:val="en-US"/>
        </w:rPr>
        <w:t xml:space="preserve"> game </w:t>
      </w:r>
      <w:r w:rsidRPr="00901613">
        <w:rPr>
          <w:rFonts w:ascii="Monserrat" w:eastAsia="Times New Roman" w:hAnsi="Monserrat" w:cs="Times New Roman"/>
          <w:color w:val="002060"/>
          <w:sz w:val="24"/>
          <w:szCs w:val="24"/>
          <w:lang w:val="en-US"/>
        </w:rPr>
        <w:t>Ka</w:t>
      </w:r>
      <w:r w:rsidR="0087073E">
        <w:rPr>
          <w:rFonts w:ascii="Monserrat" w:eastAsia="Times New Roman" w:hAnsi="Monserrat" w:cs="Times New Roman"/>
          <w:color w:val="002060"/>
          <w:sz w:val="24"/>
          <w:szCs w:val="24"/>
          <w:lang w:val="en-US"/>
        </w:rPr>
        <w:t>tarzyna</w:t>
      </w:r>
      <w:bookmarkStart w:id="0" w:name="_GoBack"/>
      <w:bookmarkEnd w:id="0"/>
      <w:r w:rsidRPr="00901613">
        <w:rPr>
          <w:rFonts w:ascii="Monserrat" w:eastAsia="Times New Roman" w:hAnsi="Monserrat" w:cs="Times New Roman"/>
          <w:color w:val="002060"/>
          <w:sz w:val="24"/>
          <w:szCs w:val="24"/>
          <w:lang w:val="en-US"/>
        </w:rPr>
        <w:t xml:space="preserve"> Worek</w:t>
      </w:r>
      <w:r>
        <w:rPr>
          <w:rFonts w:ascii="Monserrat" w:eastAsia="Times New Roman" w:hAnsi="Monserrat" w:cs="Times New Roman"/>
          <w:color w:val="002060"/>
          <w:sz w:val="24"/>
          <w:szCs w:val="24"/>
          <w:lang w:val="en-US"/>
        </w:rPr>
        <w:t xml:space="preserve"> MA</w:t>
      </w:r>
      <w:r w:rsidRPr="00901613">
        <w:rPr>
          <w:rFonts w:ascii="Monserrat" w:eastAsia="Times New Roman" w:hAnsi="Monserrat" w:cs="Times New Roman"/>
          <w:color w:val="002060"/>
          <w:sz w:val="24"/>
          <w:szCs w:val="24"/>
          <w:lang w:val="en-US"/>
        </w:rPr>
        <w:t xml:space="preserve"> - Faculty of Humanities and Social Science</w:t>
      </w:r>
    </w:p>
    <w:p w14:paraId="55BDAC44" w14:textId="2C98CCBE" w:rsidR="00901613" w:rsidRPr="00901613" w:rsidRDefault="00426902" w:rsidP="00A845F7">
      <w:pPr>
        <w:ind w:left="2124" w:hanging="2124"/>
        <w:jc w:val="both"/>
        <w:rPr>
          <w:rFonts w:ascii="Monserrat" w:hAnsi="Monserrat"/>
          <w:color w:val="002060"/>
          <w:sz w:val="23"/>
          <w:szCs w:val="23"/>
          <w:lang w:val="en-GB"/>
        </w:rPr>
      </w:pPr>
      <w:r w:rsidRPr="00901613">
        <w:rPr>
          <w:rFonts w:ascii="Monserrat" w:hAnsi="Monserrat"/>
          <w:color w:val="002060"/>
          <w:sz w:val="23"/>
          <w:szCs w:val="23"/>
          <w:lang w:val="en-GB"/>
        </w:rPr>
        <w:t>12:</w:t>
      </w:r>
      <w:r w:rsidR="00D22305">
        <w:rPr>
          <w:rFonts w:ascii="Monserrat" w:hAnsi="Monserrat"/>
          <w:color w:val="002060"/>
          <w:sz w:val="23"/>
          <w:szCs w:val="23"/>
          <w:lang w:val="en-GB"/>
        </w:rPr>
        <w:t>20</w:t>
      </w:r>
      <w:r w:rsidR="00A845F7" w:rsidRPr="00901613">
        <w:rPr>
          <w:rFonts w:ascii="Monserrat" w:hAnsi="Monserrat"/>
          <w:color w:val="002060"/>
          <w:sz w:val="23"/>
          <w:szCs w:val="23"/>
          <w:lang w:val="en-GB"/>
        </w:rPr>
        <w:tab/>
      </w:r>
      <w:r w:rsidR="003121D9" w:rsidRPr="00901613">
        <w:rPr>
          <w:rFonts w:ascii="Monserrat" w:hAnsi="Monserrat"/>
          <w:color w:val="002060"/>
          <w:sz w:val="23"/>
          <w:szCs w:val="23"/>
          <w:lang w:val="en-GB"/>
        </w:rPr>
        <w:t>„</w:t>
      </w:r>
      <w:r w:rsidRPr="00901613">
        <w:rPr>
          <w:rFonts w:ascii="Monserrat" w:hAnsi="Monserrat"/>
          <w:color w:val="002060"/>
          <w:sz w:val="23"/>
          <w:szCs w:val="23"/>
          <w:lang w:val="en-GB"/>
        </w:rPr>
        <w:t>Spanish</w:t>
      </w:r>
      <w:r w:rsidR="00B84984" w:rsidRPr="00901613">
        <w:rPr>
          <w:rFonts w:ascii="Monserrat" w:hAnsi="Monserrat"/>
          <w:color w:val="002060"/>
          <w:sz w:val="23"/>
          <w:szCs w:val="23"/>
          <w:lang w:val="en-GB"/>
        </w:rPr>
        <w:t xml:space="preserve"> Cuisine</w:t>
      </w:r>
      <w:r w:rsidR="003121D9" w:rsidRPr="00901613">
        <w:rPr>
          <w:rFonts w:ascii="Monserrat" w:hAnsi="Monserrat"/>
          <w:color w:val="002060"/>
          <w:sz w:val="23"/>
          <w:szCs w:val="23"/>
          <w:lang w:val="en-GB"/>
        </w:rPr>
        <w:t xml:space="preserve">” - </w:t>
      </w:r>
      <w:r w:rsidR="00901613" w:rsidRPr="00901613">
        <w:rPr>
          <w:rFonts w:ascii="Monserrat" w:hAnsi="Monserrat"/>
          <w:color w:val="002060"/>
          <w:sz w:val="23"/>
          <w:szCs w:val="23"/>
          <w:lang w:val="en-GB"/>
        </w:rPr>
        <w:t xml:space="preserve">presentation prepared by Spanish Erasmus+ students </w:t>
      </w:r>
    </w:p>
    <w:p w14:paraId="77C12D79" w14:textId="719BA22D" w:rsidR="00A845F7" w:rsidRPr="00901613" w:rsidRDefault="00D22305" w:rsidP="00A845F7">
      <w:pPr>
        <w:ind w:left="2124" w:hanging="2124"/>
        <w:jc w:val="both"/>
        <w:rPr>
          <w:rFonts w:ascii="Monserrat" w:hAnsi="Monserrat"/>
          <w:color w:val="002060"/>
          <w:sz w:val="23"/>
          <w:szCs w:val="23"/>
          <w:lang w:val="en-GB"/>
        </w:rPr>
      </w:pPr>
      <w:r>
        <w:rPr>
          <w:rFonts w:ascii="Monserrat" w:hAnsi="Monserrat"/>
          <w:color w:val="002060"/>
          <w:sz w:val="23"/>
          <w:szCs w:val="23"/>
          <w:lang w:val="en-GB"/>
        </w:rPr>
        <w:t>12:40</w:t>
      </w:r>
      <w:r w:rsidR="00901613" w:rsidRPr="00901613">
        <w:rPr>
          <w:rFonts w:ascii="Monserrat" w:hAnsi="Monserrat"/>
          <w:color w:val="002060"/>
          <w:sz w:val="23"/>
          <w:szCs w:val="23"/>
          <w:lang w:val="en-GB"/>
        </w:rPr>
        <w:tab/>
      </w:r>
      <w:r w:rsidR="00426902" w:rsidRPr="00901613">
        <w:rPr>
          <w:rFonts w:ascii="Monserrat" w:hAnsi="Monserrat"/>
          <w:color w:val="002060"/>
          <w:sz w:val="23"/>
          <w:szCs w:val="23"/>
          <w:lang w:val="en-GB"/>
        </w:rPr>
        <w:t>Competition – whose tortilla is better?</w:t>
      </w:r>
    </w:p>
    <w:p w14:paraId="135604DE" w14:textId="4D4A25AC" w:rsidR="00426902" w:rsidRPr="00901613" w:rsidRDefault="00426902" w:rsidP="00A80EF2">
      <w:pPr>
        <w:ind w:left="2124" w:hanging="2124"/>
        <w:jc w:val="both"/>
        <w:rPr>
          <w:rFonts w:ascii="Monserrat" w:hAnsi="Monserrat"/>
          <w:color w:val="002060"/>
          <w:sz w:val="23"/>
          <w:szCs w:val="23"/>
          <w:lang w:val="en-GB"/>
        </w:rPr>
      </w:pPr>
      <w:r w:rsidRPr="00901613">
        <w:rPr>
          <w:rFonts w:ascii="Monserrat" w:hAnsi="Monserrat"/>
          <w:color w:val="002060"/>
          <w:sz w:val="23"/>
          <w:szCs w:val="23"/>
          <w:lang w:val="en-GB"/>
        </w:rPr>
        <w:t>13:</w:t>
      </w:r>
      <w:r w:rsidR="00D22305">
        <w:rPr>
          <w:rFonts w:ascii="Monserrat" w:hAnsi="Monserrat"/>
          <w:color w:val="002060"/>
          <w:sz w:val="23"/>
          <w:szCs w:val="23"/>
          <w:lang w:val="en-GB"/>
        </w:rPr>
        <w:t>30</w:t>
      </w:r>
      <w:r w:rsidRPr="00901613">
        <w:rPr>
          <w:rFonts w:ascii="Monserrat" w:hAnsi="Monserrat"/>
          <w:color w:val="002060"/>
          <w:sz w:val="23"/>
          <w:szCs w:val="23"/>
          <w:lang w:val="en-GB"/>
        </w:rPr>
        <w:tab/>
        <w:t>Closing and summarize</w:t>
      </w:r>
    </w:p>
    <w:p w14:paraId="766DB153" w14:textId="6938C033" w:rsidR="00A80EF2" w:rsidRPr="00C94258" w:rsidRDefault="00A80EF2" w:rsidP="00A80EF2">
      <w:pPr>
        <w:ind w:left="2124" w:hanging="2124"/>
        <w:jc w:val="both"/>
        <w:rPr>
          <w:rFonts w:ascii="Montserrat" w:hAnsi="Montserrat"/>
          <w:color w:val="002060"/>
          <w:sz w:val="23"/>
          <w:szCs w:val="23"/>
          <w:lang w:val="en-GB"/>
        </w:rPr>
      </w:pPr>
    </w:p>
    <w:p w14:paraId="79D357F8" w14:textId="77777777" w:rsidR="00A80EF2" w:rsidRPr="00C94258" w:rsidRDefault="00A80EF2" w:rsidP="00A80EF2">
      <w:pPr>
        <w:ind w:left="2124" w:hanging="2124"/>
        <w:jc w:val="both"/>
        <w:rPr>
          <w:rFonts w:ascii="Montserrat" w:hAnsi="Montserrat"/>
          <w:color w:val="002060"/>
          <w:sz w:val="23"/>
          <w:szCs w:val="23"/>
          <w:lang w:val="en-GB"/>
        </w:rPr>
      </w:pPr>
    </w:p>
    <w:p w14:paraId="14D0B75C" w14:textId="44BB8D45" w:rsidR="003254E3" w:rsidRPr="00B84984" w:rsidRDefault="00B84984" w:rsidP="000379B2">
      <w:pPr>
        <w:jc w:val="center"/>
        <w:rPr>
          <w:rFonts w:ascii="Montserrat" w:hAnsi="Montserrat"/>
          <w:color w:val="002060"/>
          <w:sz w:val="24"/>
          <w:szCs w:val="24"/>
          <w:lang w:val="en-GB"/>
        </w:rPr>
      </w:pPr>
      <w:r>
        <w:rPr>
          <w:rFonts w:ascii="Montserrat" w:hAnsi="Montserrat"/>
          <w:color w:val="002060"/>
          <w:sz w:val="23"/>
          <w:szCs w:val="23"/>
          <w:lang w:val="en-GB"/>
        </w:rPr>
        <w:t>The</w:t>
      </w:r>
      <w:r w:rsidR="003254E3" w:rsidRPr="00B84984">
        <w:rPr>
          <w:rFonts w:ascii="Montserrat" w:hAnsi="Montserrat"/>
          <w:color w:val="002060"/>
          <w:sz w:val="23"/>
          <w:szCs w:val="23"/>
          <w:lang w:val="en-GB"/>
        </w:rPr>
        <w:t xml:space="preserve"> „</w:t>
      </w:r>
      <w:r>
        <w:rPr>
          <w:rFonts w:ascii="Montserrat" w:hAnsi="Montserrat"/>
          <w:color w:val="002060"/>
          <w:sz w:val="23"/>
          <w:szCs w:val="23"/>
          <w:lang w:val="en-GB"/>
        </w:rPr>
        <w:t>Internationalisation begins at home</w:t>
      </w:r>
      <w:r w:rsidR="003254E3" w:rsidRPr="00B84984">
        <w:rPr>
          <w:rFonts w:ascii="Montserrat" w:hAnsi="Montserrat"/>
          <w:color w:val="002060"/>
          <w:sz w:val="23"/>
          <w:szCs w:val="23"/>
          <w:lang w:val="en-GB"/>
        </w:rPr>
        <w:t>”</w:t>
      </w:r>
      <w:r>
        <w:rPr>
          <w:rFonts w:ascii="Montserrat" w:hAnsi="Montserrat"/>
          <w:color w:val="002060"/>
          <w:sz w:val="23"/>
          <w:szCs w:val="23"/>
          <w:lang w:val="en-GB"/>
        </w:rPr>
        <w:t xml:space="preserve"> is</w:t>
      </w:r>
      <w:r w:rsidR="003254E3" w:rsidRPr="00B84984">
        <w:rPr>
          <w:rFonts w:ascii="Montserrat" w:hAnsi="Montserrat"/>
          <w:color w:val="002060"/>
          <w:sz w:val="23"/>
          <w:szCs w:val="23"/>
          <w:lang w:val="en-GB"/>
        </w:rPr>
        <w:t xml:space="preserve"> </w:t>
      </w:r>
      <w:r w:rsidRPr="00B84984">
        <w:rPr>
          <w:rFonts w:ascii="Montserrat" w:hAnsi="Montserrat"/>
          <w:color w:val="002060"/>
          <w:sz w:val="23"/>
          <w:szCs w:val="23"/>
          <w:lang w:val="en-GB"/>
        </w:rPr>
        <w:t>co-financed by the Polish National Agency for Academic Exchange</w:t>
      </w:r>
      <w:r w:rsidR="003254E3" w:rsidRPr="00B84984">
        <w:rPr>
          <w:rFonts w:ascii="Montserrat" w:hAnsi="Montserrat"/>
          <w:color w:val="002060"/>
          <w:sz w:val="23"/>
          <w:szCs w:val="23"/>
          <w:lang w:val="en-GB"/>
        </w:rPr>
        <w:t xml:space="preserve"> </w:t>
      </w:r>
      <w:r w:rsidRPr="00B84984">
        <w:rPr>
          <w:rFonts w:ascii="Montserrat" w:hAnsi="Montserrat"/>
          <w:color w:val="002060"/>
          <w:sz w:val="23"/>
          <w:szCs w:val="23"/>
          <w:lang w:val="en-GB"/>
        </w:rPr>
        <w:t>with</w:t>
      </w:r>
      <w:r>
        <w:rPr>
          <w:rFonts w:ascii="Montserrat" w:hAnsi="Montserrat"/>
          <w:color w:val="002060"/>
          <w:sz w:val="23"/>
          <w:szCs w:val="23"/>
          <w:lang w:val="en-GB"/>
        </w:rPr>
        <w:t>in the framework of the</w:t>
      </w:r>
      <w:r w:rsidR="00360A0D" w:rsidRPr="00B84984">
        <w:rPr>
          <w:rFonts w:ascii="Montserrat" w:hAnsi="Montserrat"/>
          <w:color w:val="002060"/>
          <w:sz w:val="23"/>
          <w:szCs w:val="23"/>
          <w:lang w:val="en-GB"/>
        </w:rPr>
        <w:t xml:space="preserve"> Welcome to Poland </w:t>
      </w:r>
      <w:r>
        <w:rPr>
          <w:rFonts w:ascii="Montserrat" w:hAnsi="Montserrat"/>
          <w:color w:val="002060"/>
          <w:sz w:val="23"/>
          <w:szCs w:val="23"/>
          <w:lang w:val="en-GB"/>
        </w:rPr>
        <w:t xml:space="preserve">Programme </w:t>
      </w:r>
      <w:r w:rsidR="00360A0D" w:rsidRPr="00B84984">
        <w:rPr>
          <w:rFonts w:ascii="Montserrat" w:hAnsi="Montserrat"/>
          <w:color w:val="002060"/>
          <w:sz w:val="23"/>
          <w:szCs w:val="23"/>
          <w:lang w:val="en-GB"/>
        </w:rPr>
        <w:t>(2022)</w:t>
      </w:r>
    </w:p>
    <w:sectPr w:rsidR="003254E3" w:rsidRPr="00B84984" w:rsidSect="00A45824">
      <w:headerReference w:type="default" r:id="rId6"/>
      <w:footerReference w:type="default" r:id="rId7"/>
      <w:pgSz w:w="11906" w:h="16838"/>
      <w:pgMar w:top="2268" w:right="99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2030F" w14:textId="77777777" w:rsidR="008D70B9" w:rsidRDefault="008D70B9" w:rsidP="00507383">
      <w:pPr>
        <w:spacing w:after="0" w:line="240" w:lineRule="auto"/>
      </w:pPr>
      <w:r>
        <w:separator/>
      </w:r>
    </w:p>
  </w:endnote>
  <w:endnote w:type="continuationSeparator" w:id="0">
    <w:p w14:paraId="0C6D60D6" w14:textId="77777777" w:rsidR="008D70B9" w:rsidRDefault="008D70B9" w:rsidP="0050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EE"/>
    <w:family w:val="auto"/>
    <w:pitch w:val="variable"/>
    <w:sig w:usb0="00000001" w:usb1="4000207B" w:usb2="00000000" w:usb3="00000000" w:csb0="00000197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12E6F" w14:textId="77777777" w:rsidR="0099242D" w:rsidRDefault="0099242D" w:rsidP="00294E99">
    <w:pPr>
      <w:pStyle w:val="Stopka"/>
    </w:pPr>
  </w:p>
  <w:p w14:paraId="5DEDE4CB" w14:textId="77777777" w:rsidR="00542C5C" w:rsidRDefault="00542C5C" w:rsidP="00294E99">
    <w:pPr>
      <w:pStyle w:val="Stopka"/>
    </w:pPr>
  </w:p>
  <w:p w14:paraId="2DD4D5BA" w14:textId="121CB2B9" w:rsidR="00AD28BD" w:rsidRDefault="0099242D" w:rsidP="00294E9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B4FD1" wp14:editId="173615E7">
              <wp:simplePos x="0" y="0"/>
              <wp:positionH relativeFrom="margin">
                <wp:posOffset>1887220</wp:posOffset>
              </wp:positionH>
              <wp:positionV relativeFrom="paragraph">
                <wp:posOffset>78105</wp:posOffset>
              </wp:positionV>
              <wp:extent cx="4592320" cy="638175"/>
              <wp:effectExtent l="0" t="0" r="0" b="9525"/>
              <wp:wrapNone/>
              <wp:docPr id="629699955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2320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80D99E" w14:textId="77777777" w:rsidR="00CC3D97" w:rsidRPr="00CC3D97" w:rsidRDefault="00CC3D97" w:rsidP="007446E2">
                          <w:pPr>
                            <w:spacing w:after="0" w:line="276" w:lineRule="auto"/>
                            <w:jc w:val="right"/>
                            <w:rPr>
                              <w:rFonts w:ascii="Arial" w:hAnsi="Arial" w:cs="Arial"/>
                              <w:color w:val="22398B"/>
                              <w:sz w:val="16"/>
                              <w:szCs w:val="16"/>
                            </w:rPr>
                          </w:pPr>
                          <w:r w:rsidRPr="00CC3D97">
                            <w:rPr>
                              <w:rFonts w:ascii="Arial" w:hAnsi="Arial" w:cs="Arial"/>
                              <w:color w:val="22398B"/>
                              <w:sz w:val="16"/>
                              <w:szCs w:val="16"/>
                            </w:rPr>
                            <w:t>43-309 Bielsko-Biała, ul. Willowa 2</w:t>
                          </w:r>
                        </w:p>
                        <w:p w14:paraId="032980BB" w14:textId="77777777" w:rsidR="00CC3D97" w:rsidRPr="00CC3D97" w:rsidRDefault="00CC3D97" w:rsidP="007446E2">
                          <w:pPr>
                            <w:spacing w:after="0" w:line="276" w:lineRule="auto"/>
                            <w:jc w:val="right"/>
                            <w:rPr>
                              <w:rFonts w:ascii="Arial" w:hAnsi="Arial" w:cs="Arial"/>
                              <w:color w:val="22398B"/>
                              <w:sz w:val="16"/>
                              <w:szCs w:val="16"/>
                            </w:rPr>
                          </w:pPr>
                          <w:r w:rsidRPr="00CC3D97">
                            <w:rPr>
                              <w:rFonts w:ascii="Arial" w:hAnsi="Arial" w:cs="Arial"/>
                              <w:color w:val="22398B"/>
                              <w:sz w:val="16"/>
                              <w:szCs w:val="16"/>
                            </w:rPr>
                            <w:t xml:space="preserve">tel.: (33) 827-92-01, fax: (33) 827-93-55 </w:t>
                          </w:r>
                        </w:p>
                        <w:p w14:paraId="6A3C42FF" w14:textId="77777777" w:rsidR="00CC3D97" w:rsidRPr="00CC3D97" w:rsidRDefault="00CC3D97" w:rsidP="007446E2">
                          <w:pPr>
                            <w:spacing w:after="0" w:line="276" w:lineRule="auto"/>
                            <w:jc w:val="right"/>
                            <w:rPr>
                              <w:rFonts w:ascii="Arial" w:hAnsi="Arial" w:cs="Arial"/>
                              <w:color w:val="22398B"/>
                              <w:sz w:val="16"/>
                              <w:szCs w:val="16"/>
                            </w:rPr>
                          </w:pPr>
                          <w:r w:rsidRPr="00CC3D97">
                            <w:rPr>
                              <w:rFonts w:ascii="Arial" w:hAnsi="Arial" w:cs="Arial"/>
                              <w:color w:val="22398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D97">
                            <w:rPr>
                              <w:rFonts w:ascii="Arial" w:hAnsi="Arial" w:cs="Arial"/>
                              <w:color w:val="22398B"/>
                              <w:sz w:val="16"/>
                              <w:szCs w:val="16"/>
                            </w:rPr>
                            <w:tab/>
                          </w:r>
                          <w:r w:rsidRPr="00CC3D97">
                            <w:rPr>
                              <w:rFonts w:ascii="Arial" w:hAnsi="Arial" w:cs="Arial"/>
                              <w:color w:val="22398B"/>
                              <w:sz w:val="16"/>
                              <w:szCs w:val="16"/>
                            </w:rPr>
                            <w:tab/>
                            <w:t>Regon: 072728961, NIP: 547-19-43-784</w:t>
                          </w:r>
                        </w:p>
                        <w:p w14:paraId="75006E18" w14:textId="4707C4E3" w:rsidR="00E75C82" w:rsidRPr="00CC3D97" w:rsidRDefault="00CC3D97" w:rsidP="007446E2">
                          <w:pPr>
                            <w:spacing w:after="0" w:line="276" w:lineRule="auto"/>
                            <w:jc w:val="right"/>
                            <w:rPr>
                              <w:color w:val="22398B"/>
                              <w:sz w:val="18"/>
                              <w:szCs w:val="18"/>
                            </w:rPr>
                          </w:pPr>
                          <w:r w:rsidRPr="00CC3D97">
                            <w:rPr>
                              <w:rFonts w:ascii="Arial" w:hAnsi="Arial" w:cs="Arial"/>
                              <w:color w:val="22398B"/>
                              <w:sz w:val="16"/>
                              <w:szCs w:val="16"/>
                            </w:rPr>
                            <w:t>adres_email@ubb.edu.pl, www.ubb.edu.pl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0B4FD1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48.6pt;margin-top:6.15pt;width:361.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" filled="f" stroked="f" strokeweight=".5pt">
              <v:textbox inset="0,0,0,0">
                <w:txbxContent>
                  <w:p w14:paraId="6D80D99E" w14:textId="77777777" w:rsidR="00CC3D97" w:rsidRPr="00CC3D97" w:rsidRDefault="00CC3D97" w:rsidP="007446E2">
                    <w:pPr>
                      <w:spacing w:after="0" w:line="276" w:lineRule="auto"/>
                      <w:jc w:val="right"/>
                      <w:rPr>
                        <w:rFonts w:ascii="Arial" w:hAnsi="Arial" w:cs="Arial"/>
                        <w:color w:val="22398B"/>
                        <w:sz w:val="16"/>
                        <w:szCs w:val="16"/>
                      </w:rPr>
                    </w:pPr>
                    <w:r w:rsidRPr="00CC3D97">
                      <w:rPr>
                        <w:rFonts w:ascii="Arial" w:hAnsi="Arial" w:cs="Arial"/>
                        <w:color w:val="22398B"/>
                        <w:sz w:val="16"/>
                        <w:szCs w:val="16"/>
                      </w:rPr>
                      <w:t>43-309 Bielsko-Biała, ul. Willowa 2</w:t>
                    </w:r>
                  </w:p>
                  <w:p w14:paraId="032980BB" w14:textId="77777777" w:rsidR="00CC3D97" w:rsidRPr="00CC3D97" w:rsidRDefault="00CC3D97" w:rsidP="007446E2">
                    <w:pPr>
                      <w:spacing w:after="0" w:line="276" w:lineRule="auto"/>
                      <w:jc w:val="right"/>
                      <w:rPr>
                        <w:rFonts w:ascii="Arial" w:hAnsi="Arial" w:cs="Arial"/>
                        <w:color w:val="22398B"/>
                        <w:sz w:val="16"/>
                        <w:szCs w:val="16"/>
                      </w:rPr>
                    </w:pPr>
                    <w:r w:rsidRPr="00CC3D97">
                      <w:rPr>
                        <w:rFonts w:ascii="Arial" w:hAnsi="Arial" w:cs="Arial"/>
                        <w:color w:val="22398B"/>
                        <w:sz w:val="16"/>
                        <w:szCs w:val="16"/>
                      </w:rPr>
                      <w:t xml:space="preserve">tel.: (33) 827-92-01, fax: (33) 827-93-55 </w:t>
                    </w:r>
                  </w:p>
                  <w:p w14:paraId="6A3C42FF" w14:textId="77777777" w:rsidR="00CC3D97" w:rsidRPr="00CC3D97" w:rsidRDefault="00CC3D97" w:rsidP="007446E2">
                    <w:pPr>
                      <w:spacing w:after="0" w:line="276" w:lineRule="auto"/>
                      <w:jc w:val="right"/>
                      <w:rPr>
                        <w:rFonts w:ascii="Arial" w:hAnsi="Arial" w:cs="Arial"/>
                        <w:color w:val="22398B"/>
                        <w:sz w:val="16"/>
                        <w:szCs w:val="16"/>
                      </w:rPr>
                    </w:pPr>
                    <w:r w:rsidRPr="00CC3D97">
                      <w:rPr>
                        <w:rFonts w:ascii="Arial" w:hAnsi="Arial" w:cs="Arial"/>
                        <w:color w:val="22398B"/>
                        <w:sz w:val="16"/>
                        <w:szCs w:val="16"/>
                      </w:rPr>
                      <w:t xml:space="preserve"> </w:t>
                    </w:r>
                    <w:r w:rsidRPr="00CC3D97">
                      <w:rPr>
                        <w:rFonts w:ascii="Arial" w:hAnsi="Arial" w:cs="Arial"/>
                        <w:color w:val="22398B"/>
                        <w:sz w:val="16"/>
                        <w:szCs w:val="16"/>
                      </w:rPr>
                      <w:tab/>
                    </w:r>
                    <w:r w:rsidRPr="00CC3D97">
                      <w:rPr>
                        <w:rFonts w:ascii="Arial" w:hAnsi="Arial" w:cs="Arial"/>
                        <w:color w:val="22398B"/>
                        <w:sz w:val="16"/>
                        <w:szCs w:val="16"/>
                      </w:rPr>
                      <w:tab/>
                      <w:t>Regon: 072728961, NIP: 547-19-43-784</w:t>
                    </w:r>
                  </w:p>
                  <w:p w14:paraId="75006E18" w14:textId="4707C4E3" w:rsidR="00E75C82" w:rsidRPr="00CC3D97" w:rsidRDefault="00CC3D97" w:rsidP="007446E2">
                    <w:pPr>
                      <w:spacing w:after="0" w:line="276" w:lineRule="auto"/>
                      <w:jc w:val="right"/>
                      <w:rPr>
                        <w:color w:val="22398B"/>
                        <w:sz w:val="18"/>
                        <w:szCs w:val="18"/>
                      </w:rPr>
                    </w:pPr>
                    <w:r w:rsidRPr="00CC3D97">
                      <w:rPr>
                        <w:rFonts w:ascii="Arial" w:hAnsi="Arial" w:cs="Arial"/>
                        <w:color w:val="22398B"/>
                        <w:sz w:val="16"/>
                        <w:szCs w:val="16"/>
                      </w:rPr>
                      <w:t>adres_email@ubb.edu.pl, www.ubb.edu.pl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14B3132" w14:textId="2D228ECC" w:rsidR="009263B4" w:rsidRPr="00294E99" w:rsidRDefault="00E75C82" w:rsidP="00294E99">
    <w:pPr>
      <w:pStyle w:val="Stopka"/>
    </w:pPr>
    <w:r>
      <w:rPr>
        <w:noProof/>
        <w:lang w:eastAsia="pl-PL"/>
      </w:rPr>
      <w:drawing>
        <wp:inline distT="0" distB="0" distL="0" distR="0" wp14:anchorId="1B54BFB3" wp14:editId="47C1D52A">
          <wp:extent cx="6480000" cy="796271"/>
          <wp:effectExtent l="0" t="0" r="0" b="4445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011234" name="Obraz 1215011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79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1EA4C" w14:textId="77777777" w:rsidR="008D70B9" w:rsidRDefault="008D70B9" w:rsidP="00507383">
      <w:pPr>
        <w:spacing w:after="0" w:line="240" w:lineRule="auto"/>
      </w:pPr>
      <w:r>
        <w:separator/>
      </w:r>
    </w:p>
  </w:footnote>
  <w:footnote w:type="continuationSeparator" w:id="0">
    <w:p w14:paraId="35A9793F" w14:textId="77777777" w:rsidR="008D70B9" w:rsidRDefault="008D70B9" w:rsidP="0050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CE1F3" w14:textId="33CE660B" w:rsidR="00507383" w:rsidRDefault="00A45824" w:rsidP="00A45824">
    <w:pPr>
      <w:pStyle w:val="Nagwek"/>
      <w:tabs>
        <w:tab w:val="clear" w:pos="9072"/>
      </w:tabs>
      <w:jc w:val="center"/>
    </w:pPr>
    <w:r>
      <w:rPr>
        <w:noProof/>
        <w:lang w:eastAsia="pl-PL"/>
      </w:rPr>
      <w:drawing>
        <wp:inline distT="0" distB="0" distL="0" distR="0" wp14:anchorId="3A9952E9" wp14:editId="78B56905">
          <wp:extent cx="2501931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6941" cy="72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CB565F">
      <w:rPr>
        <w:noProof/>
        <w:lang w:eastAsia="pl-PL"/>
      </w:rPr>
      <w:drawing>
        <wp:inline distT="0" distB="0" distL="0" distR="0" wp14:anchorId="71732550" wp14:editId="1FD85F67">
          <wp:extent cx="2254508" cy="629285"/>
          <wp:effectExtent l="0" t="0" r="0" b="0"/>
          <wp:docPr id="29" name="Obraz 29" descr="C:\Users\dmika\AppData\Local\Microsoft\Windows\INetCache\Content.Word\K1_logo_dopuszcz_wers_podstawowa_PL_RGB-0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ika\AppData\Local\Microsoft\Windows\INetCache\Content.Word\K1_logo_dopuszcz_wers_podstawowa_PL_RGB-0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145" cy="676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509D0" w14:textId="77777777" w:rsidR="00507383" w:rsidRDefault="005073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83"/>
    <w:rsid w:val="000069D6"/>
    <w:rsid w:val="00007DCD"/>
    <w:rsid w:val="000334AC"/>
    <w:rsid w:val="000379B2"/>
    <w:rsid w:val="0007011D"/>
    <w:rsid w:val="00086A33"/>
    <w:rsid w:val="00096078"/>
    <w:rsid w:val="000B48D5"/>
    <w:rsid w:val="000D3397"/>
    <w:rsid w:val="0011160B"/>
    <w:rsid w:val="001658A2"/>
    <w:rsid w:val="001F7CAA"/>
    <w:rsid w:val="00250C27"/>
    <w:rsid w:val="00294E99"/>
    <w:rsid w:val="003121D9"/>
    <w:rsid w:val="0032010A"/>
    <w:rsid w:val="003254E3"/>
    <w:rsid w:val="00360A0D"/>
    <w:rsid w:val="003A3860"/>
    <w:rsid w:val="00426902"/>
    <w:rsid w:val="00427ECE"/>
    <w:rsid w:val="00500268"/>
    <w:rsid w:val="00507383"/>
    <w:rsid w:val="0051076E"/>
    <w:rsid w:val="0053171F"/>
    <w:rsid w:val="00542C5C"/>
    <w:rsid w:val="00572888"/>
    <w:rsid w:val="00582541"/>
    <w:rsid w:val="005A7F4A"/>
    <w:rsid w:val="005B44CC"/>
    <w:rsid w:val="005B781F"/>
    <w:rsid w:val="00600817"/>
    <w:rsid w:val="00606717"/>
    <w:rsid w:val="006160D2"/>
    <w:rsid w:val="006526C3"/>
    <w:rsid w:val="006627A6"/>
    <w:rsid w:val="0069580A"/>
    <w:rsid w:val="00696B34"/>
    <w:rsid w:val="006D2266"/>
    <w:rsid w:val="007446E2"/>
    <w:rsid w:val="00756AAA"/>
    <w:rsid w:val="007716FE"/>
    <w:rsid w:val="007B69E8"/>
    <w:rsid w:val="008138AE"/>
    <w:rsid w:val="008334ED"/>
    <w:rsid w:val="00865FEA"/>
    <w:rsid w:val="0087073E"/>
    <w:rsid w:val="00890F3D"/>
    <w:rsid w:val="00893DB4"/>
    <w:rsid w:val="008D12E4"/>
    <w:rsid w:val="008D70B9"/>
    <w:rsid w:val="00901613"/>
    <w:rsid w:val="009263B4"/>
    <w:rsid w:val="009419F6"/>
    <w:rsid w:val="009720BB"/>
    <w:rsid w:val="0099242D"/>
    <w:rsid w:val="009D5962"/>
    <w:rsid w:val="00A405A5"/>
    <w:rsid w:val="00A45824"/>
    <w:rsid w:val="00A80EF2"/>
    <w:rsid w:val="00A845F7"/>
    <w:rsid w:val="00A96CC4"/>
    <w:rsid w:val="00AD28BD"/>
    <w:rsid w:val="00B341A9"/>
    <w:rsid w:val="00B623A1"/>
    <w:rsid w:val="00B84984"/>
    <w:rsid w:val="00B9336E"/>
    <w:rsid w:val="00BA0AED"/>
    <w:rsid w:val="00BE2EB0"/>
    <w:rsid w:val="00C0287C"/>
    <w:rsid w:val="00C84893"/>
    <w:rsid w:val="00C94258"/>
    <w:rsid w:val="00CB565F"/>
    <w:rsid w:val="00CC3D97"/>
    <w:rsid w:val="00D22305"/>
    <w:rsid w:val="00DC1CD1"/>
    <w:rsid w:val="00DC4451"/>
    <w:rsid w:val="00E75C82"/>
    <w:rsid w:val="00E76D73"/>
    <w:rsid w:val="00E80348"/>
    <w:rsid w:val="00E95A3B"/>
    <w:rsid w:val="00EA58B7"/>
    <w:rsid w:val="00EC2ECB"/>
    <w:rsid w:val="00FB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8FBBB"/>
  <w15:chartTrackingRefBased/>
  <w15:docId w15:val="{36CA5BA1-C774-4312-8169-86B3F731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383"/>
  </w:style>
  <w:style w:type="paragraph" w:styleId="Stopka">
    <w:name w:val="footer"/>
    <w:basedOn w:val="Normalny"/>
    <w:link w:val="StopkaZnak"/>
    <w:uiPriority w:val="99"/>
    <w:unhideWhenUsed/>
    <w:rsid w:val="005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383"/>
  </w:style>
  <w:style w:type="table" w:styleId="Tabela-Siatka">
    <w:name w:val="Table Grid"/>
    <w:basedOn w:val="Standardowy"/>
    <w:uiPriority w:val="39"/>
    <w:rsid w:val="0008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72888"/>
    <w:rPr>
      <w:color w:val="FFDE66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Paprotny</dc:creator>
  <cp:keywords/>
  <dc:description/>
  <cp:lastModifiedBy>Dagmara Mika</cp:lastModifiedBy>
  <cp:revision>6</cp:revision>
  <cp:lastPrinted>2023-08-30T07:11:00Z</cp:lastPrinted>
  <dcterms:created xsi:type="dcterms:W3CDTF">2023-11-15T11:30:00Z</dcterms:created>
  <dcterms:modified xsi:type="dcterms:W3CDTF">2023-11-21T09:18:00Z</dcterms:modified>
</cp:coreProperties>
</file>